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E3" w:rsidRDefault="00B2371C" w:rsidP="00320A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2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повышению значений показателей доступности для инвалидов объектов и услуг на 2016 - 2030 годы в Новосибирской области»</w:t>
      </w:r>
    </w:p>
    <w:p w:rsidR="00B2371C" w:rsidRPr="00B2371C" w:rsidRDefault="00B2371C" w:rsidP="00320A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8"/>
        <w:gridCol w:w="708"/>
      </w:tblGrid>
      <w:tr w:rsidR="00320AE3" w:rsidRPr="00320AE3" w:rsidTr="00B2371C">
        <w:tc>
          <w:tcPr>
            <w:tcW w:w="993" w:type="dxa"/>
            <w:shd w:val="clear" w:color="auto" w:fill="auto"/>
          </w:tcPr>
          <w:p w:rsidR="00320AE3" w:rsidRPr="00320AE3" w:rsidRDefault="00B2371C" w:rsidP="00320AE3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5954A2" w:rsidRDefault="00B2371C" w:rsidP="00E65B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20AE3" w:rsidRPr="003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аспоряжение </w:t>
            </w:r>
            <w:r w:rsidR="00320AE3" w:rsidRPr="003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Новосибирской области от 30.09.2015 № 401-рп «О плане мероприятий («дорожной карте») по повышению значений показателей доступности для инвалидов объектов и услуг на 2016 - 20</w:t>
            </w:r>
            <w:r w:rsidR="00E6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0AE3" w:rsidRPr="003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годы в Новосибирской области»</w:t>
            </w:r>
          </w:p>
          <w:p w:rsidR="00320AE3" w:rsidRPr="00320AE3" w:rsidRDefault="00C00188" w:rsidP="00E65B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F4">
              <w:rPr>
                <w:color w:val="000000"/>
                <w:sz w:val="24"/>
                <w:szCs w:val="24"/>
              </w:rPr>
              <w:t xml:space="preserve"> </w:t>
            </w:r>
            <w:r w:rsidRPr="00B2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http://docs.cntd.ru/document/465710248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20AE3" w:rsidRPr="00320AE3" w:rsidRDefault="00320AE3" w:rsidP="00320A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71C" w:rsidRPr="00320AE3" w:rsidTr="00B2371C">
        <w:tc>
          <w:tcPr>
            <w:tcW w:w="993" w:type="dxa"/>
            <w:shd w:val="clear" w:color="auto" w:fill="auto"/>
          </w:tcPr>
          <w:p w:rsidR="00B2371C" w:rsidRDefault="00B2371C" w:rsidP="00320AE3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5954A2" w:rsidRDefault="00B2371C" w:rsidP="00B237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мэрии города Новосибирска от 30.12.2016 № 6199 </w:t>
            </w:r>
            <w:r w:rsidRPr="00B2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371C">
              <w:rPr>
                <w:rFonts w:ascii="Times New Roman" w:hAnsi="Times New Roman" w:cs="Times New Roman"/>
                <w:sz w:val="24"/>
                <w:szCs w:val="24"/>
              </w:rPr>
              <w:t>О плане мероприятий («дорожной карте») по повышению значений показателей доступности для инвалидов объектов и услуг в городе Новосибирске на 2016 – 2030 годы</w:t>
            </w:r>
          </w:p>
          <w:p w:rsidR="00B2371C" w:rsidRPr="00320AE3" w:rsidRDefault="00B2371C" w:rsidP="00B237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http://novo-sibirsk.ru/upload/social/2016-post-6199.pdf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371C" w:rsidRPr="00320AE3" w:rsidRDefault="00B2371C" w:rsidP="00320A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4A2" w:rsidRDefault="005954A2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371C" w:rsidRPr="00B2371C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7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Реализация </w:t>
      </w:r>
      <w:r w:rsidRPr="00B2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Плана мероприятий («дорожная карта») по повышению значений показателей доступности для инвалидов объектов и услуг на 2016-2030 годы в Новосибирской области</w:t>
      </w:r>
    </w:p>
    <w:p w:rsidR="00B2371C" w:rsidRPr="00B2371C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</w:pPr>
    </w:p>
    <w:p w:rsidR="00B2371C" w:rsidRPr="00B2371C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2371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Впервые 419-й Федеральный закон определил полномочия и ответственность отраслевых органов власти и организаций различных сфер деятельности по обеспечению мер доступности объектов и предоставляемых на них услуг для инвалидов и других маломобильных групп населения.</w:t>
      </w:r>
    </w:p>
    <w:p w:rsidR="00B2371C" w:rsidRPr="00B2371C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2371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Исполнительные и муниципальные органы власти, негосударственные организации соответственно в рамках реализуемых полномочий, уставной деятельности самостоятельно должны разрабатывать нормативную правовую базу, систему управления и практическую деятельность, кадровое обеспечение, систему контроля в сфере доступности.</w:t>
      </w:r>
    </w:p>
    <w:p w:rsidR="00B2371C" w:rsidRPr="00B2371C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2371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Законом учтены новые подходы к решению проблем доступности, с перенесением акцентов в работе от доступности объектов к доступности услуги.</w:t>
      </w:r>
    </w:p>
    <w:p w:rsidR="00B2371C" w:rsidRPr="00B2371C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2371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Также определен переходный период, в течение которого должны быть разработаны, утверждены и реализовываться мероприятия по повышению значений показателей доступности для инвалидов объектов и услуг. </w:t>
      </w:r>
    </w:p>
    <w:p w:rsidR="00B2371C" w:rsidRPr="00B2371C" w:rsidRDefault="00B2371C" w:rsidP="00B2371C">
      <w:pPr>
        <w:autoSpaceDE w:val="0"/>
        <w:autoSpaceDN w:val="0"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Новосибирской области разработан и реализуется План мероприятий («дорожная карта») по повышению значений показателей доступности для инвалидов объектов и услуг на 2016-2030 годы в Новосибирской области, утвержденный распоряжением Правительства Новосибирской области от 30.09.2015 № 401-рп (далее – «дорожная карта»)</w:t>
      </w:r>
      <w:r w:rsidRPr="00B2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2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http://docs.cntd.ru/document/465710248). Целью «дорожной карты» является обеспечение условий доступности для инвалидов объектов социальной, инженерной и транспортной инфраструктур и условий для беспрепятственного пользования услугами. </w:t>
      </w:r>
    </w:p>
    <w:p w:rsidR="00B2371C" w:rsidRPr="00F50E74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Понимая необходимость совершенствования работы по повышению доступности для инвалидов объектов и услуг в сферах обеспечения жизнедеятельности населения, в 2016 году дважды вносились изменения в «дорожную карту».</w:t>
      </w:r>
    </w:p>
    <w:p w:rsidR="00B2371C" w:rsidRPr="00F50E74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Причины разные. Это:</w:t>
      </w:r>
    </w:p>
    <w:p w:rsidR="00B2371C" w:rsidRPr="00F50E74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определенные требования Минтруда России;</w:t>
      </w:r>
    </w:p>
    <w:p w:rsidR="00B2371C" w:rsidRPr="00F50E74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 увеличение срока реализации «дорожной карты»;</w:t>
      </w:r>
    </w:p>
    <w:p w:rsidR="00B2371C" w:rsidRPr="00F50E74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 привлечение министерств и ведомств к участию в реализации мероприятий «дорожной карты»;</w:t>
      </w:r>
    </w:p>
    <w:p w:rsidR="00B2371C" w:rsidRPr="00F50E74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изменение к</w:t>
      </w:r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онтрольных значений показателей «дорожной карты» и их структура, сформированная отдельно по министерствам и ведомствам, являющимся соисполнителями «дорожной карты» </w:t>
      </w:r>
      <w:r w:rsidRP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учетом разграничения категорий инвалидов и </w:t>
      </w:r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доведения показателей до максимальных значений</w:t>
      </w:r>
      <w:r w:rsidRP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371C" w:rsidRPr="00F50E74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уточнение перечня ответственных исполнителей за мониторинг и достижение </w:t>
      </w:r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запланированных значений показателей;</w:t>
      </w:r>
    </w:p>
    <w:p w:rsidR="00B2371C" w:rsidRPr="00F50E74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 определение </w:t>
      </w:r>
      <w:proofErr w:type="spellStart"/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поэтапности</w:t>
      </w:r>
      <w:proofErr w:type="spellEnd"/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реализации мероприятий «дорожной карты». </w:t>
      </w:r>
    </w:p>
    <w:p w:rsidR="00B2371C" w:rsidRPr="00F50E74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 первом этапе в 2016-2017 годах определено проведение организационных мероприятий, развитие информационного пространства и коммуникаций посредством совершенствования нормативной правовой базы; проведения оценки состояния доступности объектов и услуг в приоритетных сферах жизнедеятельности граждан с инвалидностью и маломобильных граждан; обеспечение доступа к месту предоставления услуг на объекте путем оказания работниками организаций и учреждений помощи гражданам с инвалидностью;</w:t>
      </w:r>
      <w:proofErr w:type="gramEnd"/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предоставления услуг инвалидам дистанционно и на дому.</w:t>
      </w:r>
    </w:p>
    <w:p w:rsidR="00B2371C" w:rsidRPr="00F50E74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рамках </w:t>
      </w:r>
      <w:r w:rsid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данного</w:t>
      </w:r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этапа </w:t>
      </w:r>
      <w:proofErr w:type="gramStart"/>
      <w:r w:rsidRP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проведена</w:t>
      </w:r>
      <w:proofErr w:type="gramEnd"/>
      <w:r w:rsidRP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следующая</w:t>
      </w:r>
      <w:r w:rsidRP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организационная работа.</w:t>
      </w:r>
    </w:p>
    <w:p w:rsidR="00B2371C" w:rsidRPr="00F50E74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 Сформирована полноценная нормативная правовая база в различных сферах жизнедеятельности:</w:t>
      </w:r>
    </w:p>
    <w:p w:rsidR="00B2371C" w:rsidRPr="00F50E74" w:rsidRDefault="00B2371C" w:rsidP="00B2371C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50E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внесены изменения в 15 законов Новосибирской области в сфере социальной защиты, транспортного обслуживания, образования, здравоохранения, культурного наследия, физической культуры и спорта, градостроительной деятельности, </w:t>
      </w:r>
      <w:r w:rsidRPr="00F50E74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избирательного права,</w:t>
      </w:r>
      <w:r w:rsidRPr="00F50E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предусматривающие включение конкретных требований по обеспечению доступности для инвалидов объектов и услуг; </w:t>
      </w:r>
    </w:p>
    <w:p w:rsidR="00B2371C" w:rsidRPr="00F50E74" w:rsidRDefault="00B2371C" w:rsidP="00B2371C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- принято более 30 нормативных правовых актов; </w:t>
      </w:r>
    </w:p>
    <w:p w:rsidR="00B2371C" w:rsidRPr="00F50E74" w:rsidRDefault="00B2371C" w:rsidP="00B2371C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</w:pPr>
      <w:proofErr w:type="gramStart"/>
      <w:r w:rsidRPr="00F50E74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 xml:space="preserve">- утверждено 12 специальных порядков, направленных на обеспечение условий доступности для инвалидов объектов и услуг в сферах социальной защиты, занятости населения и профессионального образования, архивного дела, деятельности мировых судей, работы отделов ЗАГС, объектов культурного наследия, физической культуры и спорта, здравоохранения, образования, строительства, культуры, предоставления государственных и муниципальных услуг по принципу «одного окна» на базе многофункциональных центров. </w:t>
      </w:r>
      <w:proofErr w:type="gramEnd"/>
    </w:p>
    <w:p w:rsidR="00B2371C" w:rsidRPr="00F50E74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внесены изменения в Административные регламенты предоставления государственных услуг. </w:t>
      </w:r>
    </w:p>
    <w:p w:rsidR="00B2371C" w:rsidRPr="00F50E74" w:rsidRDefault="00B2371C" w:rsidP="00B23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2. </w:t>
      </w:r>
      <w:proofErr w:type="gramStart"/>
      <w:r w:rsidRPr="00F50E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Организована</w:t>
      </w:r>
      <w:proofErr w:type="gramEnd"/>
      <w:r w:rsidRPr="00F50E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работа по методическому сопровождению учреждений в соответствующих сферах деятельности:</w:t>
      </w:r>
      <w:r w:rsidRP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социальной защиты, занятости, профессионального образования, здравоохранения, образования, транспортных услуг, культуры, предоставления государственных и муниципальных услуг по принципу «одного окна» на базе многофункциональных центров предоставления государственных и муниципальных услуг. </w:t>
      </w:r>
    </w:p>
    <w:p w:rsidR="00B2371C" w:rsidRPr="00F50E74" w:rsidRDefault="00B2371C" w:rsidP="00B2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F50E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эффективной работы в данном направлении не только использовались  методические рекомендации, предложенные Министерством труда и социальной защиты Российской Федерации, но и с учетом особенностей реализуемых полномочий вышеназванными министерствами во взаимодействии с общественными организациями инвалидов разработаны методические рекомендации в соответствующих сферах деятельности. </w:t>
      </w:r>
      <w:proofErr w:type="gramEnd"/>
    </w:p>
    <w:p w:rsidR="00B2371C" w:rsidRPr="00F50E74" w:rsidRDefault="00B2371C" w:rsidP="00B2371C">
      <w:pPr>
        <w:autoSpaceDE w:val="0"/>
        <w:autoSpaceDN w:val="0"/>
        <w:spacing w:after="1" w:line="280" w:lineRule="atLeas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3. Областными исполнительными органами государственной власти Новосибирской области, подведомственными учреждениями </w:t>
      </w:r>
      <w:r w:rsidRPr="00F50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внутренними </w:t>
      </w:r>
      <w:r w:rsidRPr="00F50E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локальными актами разработаны порядки</w:t>
      </w:r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действий специалистов по оказанию помощи инвалидам в организациях (учреждениях) при их обращении для оказания услуг, назначены ответственные за проведение этой работы, заведены журналы проведения инструктажа специалистов. </w:t>
      </w:r>
    </w:p>
    <w:p w:rsidR="00B2371C" w:rsidRPr="00F50E74" w:rsidRDefault="00B2371C" w:rsidP="00B2371C">
      <w:pPr>
        <w:autoSpaceDE w:val="0"/>
        <w:autoSpaceDN w:val="0"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среднем доля сотрудников организаций, на которых административно-распорядительным актом возложено оказание инвалидам помощи при предоставлении им услуг составила 26,9%. В 2016 году показатель реализован.  В целом к 2030 году планируется закрепить в качестве сопровождающих 34,4 %  специалистов при условии расширения перечня предоставляемых услуг инвалидам в сферах профессионального образования, физической культуры и спорта.</w:t>
      </w:r>
    </w:p>
    <w:p w:rsidR="00B2371C" w:rsidRPr="00F50E74" w:rsidRDefault="00B2371C" w:rsidP="00B2371C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Проводилось обучение сотрудников. </w:t>
      </w:r>
      <w:r w:rsidRPr="00F50E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Всего проинструктировано (обучено) 4245 человек</w:t>
      </w:r>
      <w:r w:rsidRPr="00F50E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из числа административного персонала и специалистов подведомственных учреждений, осуществляющих деятельность в различных сферах. </w:t>
      </w:r>
    </w:p>
    <w:p w:rsidR="00B2371C" w:rsidRPr="00F50E74" w:rsidRDefault="00B2371C" w:rsidP="00B237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50E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42,0% – в сфере социальной защиты;</w:t>
      </w:r>
    </w:p>
    <w:p w:rsidR="00B2371C" w:rsidRPr="00F50E74" w:rsidRDefault="00B2371C" w:rsidP="00B237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50E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30,7% – в сфере профессионального образования;</w:t>
      </w:r>
    </w:p>
    <w:p w:rsidR="00B2371C" w:rsidRPr="00F50E74" w:rsidRDefault="00B2371C" w:rsidP="00B237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50E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42,6% – в сфере занятости;</w:t>
      </w:r>
    </w:p>
    <w:p w:rsidR="00B2371C" w:rsidRPr="00F50E74" w:rsidRDefault="00B2371C" w:rsidP="00B237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50E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2,5% – в сфере здравоохранения;</w:t>
      </w:r>
    </w:p>
    <w:p w:rsidR="00B2371C" w:rsidRPr="00F50E74" w:rsidRDefault="00B2371C" w:rsidP="00B237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50E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30,0% – в сфере образования;</w:t>
      </w:r>
    </w:p>
    <w:p w:rsidR="00B2371C" w:rsidRPr="00F50E74" w:rsidRDefault="00B2371C" w:rsidP="00B237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50E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100,0% – в сфере предоставления государственных и муниципальных услуг по принципу «одного окна» на базе МФЦ</w:t>
      </w:r>
    </w:p>
    <w:p w:rsidR="00B2371C" w:rsidRPr="00F50E74" w:rsidRDefault="00B2371C" w:rsidP="00B237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50E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50,0 % – в сфере физической культуры и спорта.</w:t>
      </w:r>
    </w:p>
    <w:p w:rsidR="00B2371C" w:rsidRPr="00F50E74" w:rsidRDefault="00B2371C" w:rsidP="00B2371C">
      <w:pPr>
        <w:autoSpaceDE w:val="0"/>
        <w:autoSpaceDN w:val="0"/>
        <w:spacing w:after="0" w:line="240" w:lineRule="auto"/>
        <w:ind w:left="14" w:right="38" w:firstLine="7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Инструктирование (обучение) проводилось в различных форматах.</w:t>
      </w:r>
    </w:p>
    <w:p w:rsidR="00B2371C" w:rsidRPr="00F50E74" w:rsidRDefault="00B2371C" w:rsidP="00B2371C">
      <w:pPr>
        <w:autoSpaceDE w:val="0"/>
        <w:autoSpaceDN w:val="0"/>
        <w:spacing w:after="0" w:line="240" w:lineRule="auto"/>
        <w:ind w:left="14" w:right="38" w:firstLine="7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в сфере здравоохранения проводились обучающие занятия, семинары, тренинги для медицинских работников по вопросам психологических особенностей работы с инвалидами, по формированию здорового образа жизни у инвалидов, по правилам оказания неотложной помощи, по навыкам профилактической работы.</w:t>
      </w:r>
    </w:p>
    <w:p w:rsidR="00B2371C" w:rsidRPr="00F50E74" w:rsidRDefault="00B2371C" w:rsidP="00B2371C">
      <w:pPr>
        <w:autoSpaceDE w:val="0"/>
        <w:autoSpaceDN w:val="0"/>
        <w:spacing w:after="0" w:line="240" w:lineRule="auto"/>
        <w:ind w:left="14" w:right="38" w:firstLine="7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сфере занятости и профессионального образования наряду с проводимыми совещаниями и семинарами по вопросам обеспечения доступной для инвалидов среды жизнедеятельности организованы обучающие семинары с применением практической помощи инвалидам при предоставлении им услуг.</w:t>
      </w:r>
    </w:p>
    <w:p w:rsidR="00B2371C" w:rsidRPr="00F50E74" w:rsidRDefault="00B2371C" w:rsidP="00B2371C">
      <w:pPr>
        <w:autoSpaceDE w:val="0"/>
        <w:autoSpaceDN w:val="0"/>
        <w:spacing w:after="0" w:line="240" w:lineRule="auto"/>
        <w:ind w:left="14" w:right="38" w:firstLine="6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Инновационным направлением является проведение практико-ориентированных обучающих семинаров для ответственных специалистов учреждений культуры по вопросам обеспечения доступности для инвалидов объектов и услуг силами подведомственных министерству культуры учреждений. Таким учреждением является </w:t>
      </w:r>
      <w:r w:rsidR="002E1DC3" w:rsidRPr="002E1DC3">
        <w:rPr>
          <w:rFonts w:ascii="Times New Roman" w:hAnsi="Times New Roman" w:cs="Times New Roman"/>
          <w:color w:val="000000" w:themeColor="text1"/>
          <w:sz w:val="24"/>
          <w:szCs w:val="24"/>
        </w:rPr>
        <w:t>ГБУК «Новосибирская областная специальная библиотека для незрячих и слабовидящих»</w:t>
      </w:r>
      <w:r w:rsidR="002E1DC3" w:rsidRPr="00396832">
        <w:rPr>
          <w:color w:val="000000" w:themeColor="text1"/>
          <w:sz w:val="24"/>
          <w:szCs w:val="24"/>
        </w:rPr>
        <w:t xml:space="preserve"> </w:t>
      </w:r>
      <w:r w:rsidRPr="00F50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Незаменимыми помощниками в проведении таких семинаров, совещаний являются общественные организации ВОИ, ВОС, ВОГ, «Центр независимой жизни «Финист».</w:t>
      </w:r>
    </w:p>
    <w:p w:rsidR="00B2371C" w:rsidRPr="008A65E6" w:rsidRDefault="00F50E74" w:rsidP="00B2371C">
      <w:pPr>
        <w:autoSpaceDE w:val="0"/>
        <w:autoSpaceDN w:val="0"/>
        <w:spacing w:after="0" w:line="240" w:lineRule="auto"/>
        <w:ind w:left="14" w:right="38" w:firstLine="6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A6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Определенная</w:t>
      </w:r>
      <w:proofErr w:type="gramEnd"/>
      <w:r w:rsidR="00B2371C" w:rsidRPr="008A6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посредством проведения семинаров, направления методических писем проведена с негосударственными предприятиями и организациями </w:t>
      </w:r>
      <w:proofErr w:type="spellStart"/>
      <w:r w:rsidR="00B2371C" w:rsidRPr="008A6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Минпромторгом</w:t>
      </w:r>
      <w:proofErr w:type="spellEnd"/>
      <w:r w:rsidR="00B2371C" w:rsidRPr="008A6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B2371C" w:rsidRPr="008A6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Минсоцразвития</w:t>
      </w:r>
      <w:proofErr w:type="spellEnd"/>
      <w:r w:rsidR="00B2371C" w:rsidRPr="008A6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Минздравом Новосибирской области. Семинары проведены с представителями организаций общественного питания, потребительского рынка области. Методические письма о необходимости создания условий доступности для инвалидов объектов и услуг направлены в крупные организации, предоставляющие транспортные услуги, в организации торговли и общественного питания. На сайтах министерств социального развития и здравоохранения размещено обращение к негосударственным организациям о необходимости обеспечения доступности для инвалидов к объектам и услугам для инвалидов и других маломобильных групп населения.</w:t>
      </w:r>
    </w:p>
    <w:p w:rsidR="00B2371C" w:rsidRPr="008A65E6" w:rsidRDefault="00B2371C" w:rsidP="00B23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5E6">
        <w:rPr>
          <w:rFonts w:ascii="Times New Roman" w:hAnsi="Times New Roman" w:cs="Times New Roman"/>
          <w:color w:val="000000" w:themeColor="text1"/>
          <w:sz w:val="24"/>
          <w:szCs w:val="24"/>
        </w:rPr>
        <w:t>4. </w:t>
      </w:r>
      <w:r w:rsidRPr="008A6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Проводится работа по беспрепятственному доступу граждан с инвалидностью к информации</w:t>
      </w:r>
      <w:r w:rsidRPr="008A65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371C" w:rsidRPr="008A65E6" w:rsidRDefault="00B2371C" w:rsidP="00B23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65E6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Новосибирской области официальный сайт Губернатора Новосибирской области и Правительства Новосибирской области, все официальные сайты областных исполнительных органов государственной власти Новосибирской области имеют версию для слабовидящих, подведомственные учреждения используют типовой шаблон официального сайта, поддерживающий версию для слабовидящих в 75% случаев.</w:t>
      </w:r>
      <w:proofErr w:type="gramEnd"/>
    </w:p>
    <w:p w:rsidR="00B2371C" w:rsidRPr="008A65E6" w:rsidRDefault="00B2371C" w:rsidP="00B23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65E6">
        <w:rPr>
          <w:rFonts w:ascii="Times New Roman" w:hAnsi="Times New Roman" w:cs="Times New Roman"/>
          <w:color w:val="000000" w:themeColor="text1"/>
          <w:sz w:val="24"/>
          <w:szCs w:val="24"/>
        </w:rPr>
        <w:t>Сайты министерств и ведомств имеют свою структуру, предусматривающую информационные разделы, касающиеся доступной среды для граждан с инвалидностью, с включением вкладок по нормативной правовой базе,  сведений о государственных программах, в рамках которых реализуются мероприятия по формированию условий для обеспечения беспрепятственного доступа инвалидов и других маломобильных групп населения, информацию о проведенных интернет – опросах и другую.</w:t>
      </w:r>
      <w:proofErr w:type="gramEnd"/>
    </w:p>
    <w:p w:rsidR="00B2371C" w:rsidRPr="008A65E6" w:rsidRDefault="00B2371C" w:rsidP="00B23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6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Например, посещаемость сайта министерства социального развития Новосибирской области в будние дни составляет 800-1100 посетителей в сутки. </w:t>
      </w:r>
    </w:p>
    <w:p w:rsidR="00B2371C" w:rsidRPr="008A65E6" w:rsidRDefault="008A65E6" w:rsidP="00B23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B2371C" w:rsidRPr="008A6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правлением информационных проектов Новосибирской области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2371C" w:rsidRPr="008A6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течение 2016 года опубликовано подведомственными управлению СМИ 432 печатных материала и вышло в эфир телеканала «ОТС-ТВ» 62 телесюжета по вопросу доступной для инвалидов среды жизнедеятельности.</w:t>
      </w:r>
    </w:p>
    <w:p w:rsidR="00B2371C" w:rsidRPr="002E1DC3" w:rsidRDefault="00B2371C" w:rsidP="00B23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</w:t>
      </w:r>
      <w:r w:rsidRPr="002E1D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Созданы все необходимые условия для проведения независимой оценки качества услуг</w:t>
      </w:r>
      <w:r w:rsidRPr="002E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организациями социального обслуживания, здравоохранения, образования.  </w:t>
      </w:r>
    </w:p>
    <w:p w:rsidR="00B2371C" w:rsidRPr="002E1DC3" w:rsidRDefault="00B2371C" w:rsidP="00B23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в состав Общественного совета по оценке качества работы государственных учреждений, подведомственных министерству социального развития Новосибирской области, оказывающих услуги в сфере социального обслуживания населения, вошли 15 представителей различных общественных организаций.</w:t>
      </w:r>
    </w:p>
    <w:p w:rsidR="00B2371C" w:rsidRPr="002E1DC3" w:rsidRDefault="00B2371C" w:rsidP="00B23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2016 году проведена независимая оценка качества оказания социальных услуг 40 учреждений социального обслуживания населения. Одним из показателей предоставления услуг на качественном уровне является наличие элементов доступности для инвалидов.</w:t>
      </w:r>
    </w:p>
    <w:p w:rsidR="00B2371C" w:rsidRPr="002E1DC3" w:rsidRDefault="00B2371C" w:rsidP="00B23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E1D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целом все учреждения получили высокие баллы по основным критериям независимой оценки качества: средний рейтинг по критерию «Открытость и доступность информации об учреждениях» составил 98 %, по критерию «Комфортность условий предоставления социальных услуг и доступность их получения» - 56 %, по критерию «Удовлетворенность получателей качеством оказания услуг» - 98 %.</w:t>
      </w:r>
    </w:p>
    <w:p w:rsidR="00B2371C" w:rsidRPr="002E1DC3" w:rsidRDefault="00B2371C" w:rsidP="00B23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сфере здравоохранения проведена независимая оценка 39 медицинских организаций с участием представителей Новосибирской областной организацией Всероссийского общества инвалидов. По итогам проверок разработаны предложения по повышению качества предоставляемых медицинскими организациями услуг.</w:t>
      </w:r>
    </w:p>
    <w:p w:rsidR="00B2371C" w:rsidRPr="002E1DC3" w:rsidRDefault="00B2371C" w:rsidP="00B23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E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сфере образования с участием Куйбышевской местной организации Всероссийского общества инвалидов проведена оценка качества выполнения мероприятий по обеспечению условий архитектурной доступности объекта для получения образовательных услуг в образовательном учреждении</w:t>
      </w:r>
      <w:proofErr w:type="gramEnd"/>
      <w:r w:rsidRPr="002E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«Коррекционная школа-интернат» г. Куйбышева. Также оценка качества оказания услуг гражданам с инвалидностью проведена  образовательном </w:t>
      </w:r>
      <w:proofErr w:type="gramStart"/>
      <w:r w:rsidRPr="002E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учреждении</w:t>
      </w:r>
      <w:proofErr w:type="gramEnd"/>
      <w:r w:rsidRPr="002E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«Областной центр образования».</w:t>
      </w:r>
    </w:p>
    <w:p w:rsidR="00B2371C" w:rsidRPr="002E1DC3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1D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6. </w:t>
      </w:r>
      <w:r w:rsidR="002E1DC3" w:rsidRPr="002E1D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2E1D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рганизовано проведение административного </w:t>
      </w:r>
      <w:proofErr w:type="gramStart"/>
      <w:r w:rsidRPr="002E1D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контроля</w:t>
      </w:r>
      <w:r w:rsidRPr="002E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</w:t>
      </w:r>
      <w:proofErr w:type="gramEnd"/>
      <w:r w:rsidRPr="002E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требований доступности объектов инженерной, транспортной и социальной инфраструктур и предоставляемым в них услуг. В 2016 году министерствами и ведомствами проведено 624 проверки. Выявленные недостатки сверяются с мероприятиями планов адаптации объектов  и устраняются в рамках предоставленного финансирования на эти цели.</w:t>
      </w:r>
    </w:p>
    <w:p w:rsidR="00B2371C" w:rsidRPr="002E1DC3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1D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Проверки проведены  в сферах: социальной защиты – 73; здравоохранения – 261; образования – 44; занятости – 44; профессионального образования – 128; информации и связи – 25; транспорта – 4; физической культуры и спорта – 13; культуры – 32.</w:t>
      </w:r>
      <w:r w:rsidRPr="002E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2371C" w:rsidRPr="002E1DC3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Государственной жилищной инспекцией Новосибирской области проведено 4763 </w:t>
      </w:r>
      <w:proofErr w:type="gramStart"/>
      <w:r w:rsidRPr="002E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выездных</w:t>
      </w:r>
      <w:proofErr w:type="gramEnd"/>
      <w:r w:rsidRPr="002E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проверки.</w:t>
      </w:r>
    </w:p>
    <w:p w:rsidR="00B2371C" w:rsidRPr="00B26549" w:rsidRDefault="00B2371C" w:rsidP="00B23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7. </w:t>
      </w:r>
      <w:r w:rsidR="002E1DC3"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265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аспортизаци</w:t>
      </w:r>
      <w:r w:rsidR="002E1DC3" w:rsidRPr="00B265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я</w:t>
      </w:r>
      <w:r w:rsidRPr="00B265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объектов.</w:t>
      </w:r>
    </w:p>
    <w:p w:rsidR="00B2371C" w:rsidRPr="00B26549" w:rsidRDefault="00B2371C" w:rsidP="00B23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eastAsia="ru-RU"/>
        </w:rPr>
        <w:t xml:space="preserve">Паспорта доступности сформированы на 838 объектов учреждений приоритетных сфер жизнедеятельности для инвалидов. </w:t>
      </w:r>
    </w:p>
    <w:p w:rsidR="00B2371C" w:rsidRPr="00B26549" w:rsidRDefault="00B2371C" w:rsidP="00B23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i/>
          <w:color w:val="000000" w:themeColor="text1"/>
          <w:w w:val="103"/>
          <w:sz w:val="24"/>
          <w:szCs w:val="24"/>
          <w:lang w:eastAsia="ru-RU"/>
        </w:rPr>
        <w:t xml:space="preserve">(в сферах социальной защиты - 53, здравоохранения - 509, образования – 21 , занятости населения и профессионального образования - 172, культуры - 23, физической культуры и спорта - 18, </w:t>
      </w:r>
      <w:r w:rsidRPr="00B265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предоставления государственных и муниципальных услуг по принципу «одного окна» на базе многофункциональных центров – 42).</w:t>
      </w:r>
    </w:p>
    <w:p w:rsidR="00B2371C" w:rsidRPr="00B26549" w:rsidRDefault="00B26549" w:rsidP="00B2371C">
      <w:pPr>
        <w:autoSpaceDE w:val="0"/>
        <w:autoSpaceDN w:val="0"/>
        <w:spacing w:after="0" w:line="240" w:lineRule="auto"/>
        <w:ind w:left="14" w:right="38" w:firstLine="69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Основными помощниками  и консультантами в ходе формирования паспортов доступности объектов являлись </w:t>
      </w:r>
      <w:r w:rsidR="00B2371C"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представител</w:t>
      </w:r>
      <w:r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2371C"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общественных </w:t>
      </w:r>
      <w:r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организаций инвалидов:</w:t>
      </w:r>
      <w:r w:rsidR="00B2371C"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Новосибирск</w:t>
      </w:r>
      <w:r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ая</w:t>
      </w:r>
      <w:r w:rsidR="00B2371C"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областн</w:t>
      </w:r>
      <w:r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ая</w:t>
      </w:r>
      <w:r w:rsidR="00B2371C"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организаци</w:t>
      </w:r>
      <w:r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</w:t>
      </w:r>
      <w:r w:rsidR="00B2371C"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Всероссийского общества инвалидов, </w:t>
      </w:r>
      <w:r w:rsidR="00B2371C"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r w:rsidR="00B2371C"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независимой жизни «Финист», а также</w:t>
      </w:r>
      <w:r w:rsidR="00B2371C"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2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ГБУК «Новосибирская областная специальная библиотека </w:t>
      </w:r>
      <w:proofErr w:type="gramStart"/>
      <w:r w:rsidRPr="00B2654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B2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незрячих и слабовидящих».</w:t>
      </w:r>
      <w:r w:rsidRPr="00B26549">
        <w:rPr>
          <w:color w:val="000000" w:themeColor="text1"/>
          <w:sz w:val="24"/>
          <w:szCs w:val="24"/>
        </w:rPr>
        <w:t xml:space="preserve"> 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Эта работа носит постоянный характер</w:t>
      </w:r>
      <w:proofErr w:type="gramStart"/>
      <w:r w:rsidR="00B26549"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="00B26549"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</w:t>
      </w:r>
      <w:r w:rsidRPr="00B2654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езультаты паспортизации объектов и услуг являются основанием для разработки и реализации управленческих решений, в том числе при формировании и исполнении «дорожной карты», определении периода её действия, а также планирования финансовых затрат на обустройство объектов в рамках государственных программ.</w:t>
      </w:r>
      <w:r w:rsidRPr="00B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приоритетных объектов, относящихся к государственной и муниципальной собственности, составляет 977 объектов. Обустроено с 2012 года 434 объекта, что составляет 44,4%.</w:t>
      </w:r>
    </w:p>
    <w:p w:rsidR="00B2371C" w:rsidRPr="00B26549" w:rsidRDefault="00B2371C" w:rsidP="00B23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ходе формирования «дорожной карты» </w:t>
      </w:r>
      <w:r w:rsidR="00B26549" w:rsidRPr="00B2654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определен</w:t>
      </w:r>
      <w:r w:rsidRPr="00B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государственных программ, реализуемых в Новосибирской области, в рамках которых решаются вопросы повышения показателей доступности объектов и услуг. Это не означает, что все они, а их 8, предусматривают финансирование мероприятий. 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 из них является базовой, носит межведомственный характер. Координатором программы является министерство социального развития Новосибирской области, а исполнителями отдельных мероприятий министерства и ведомства приоритетных сфер жизнедеятельности. 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Речь идет о государственной программе</w:t>
      </w:r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«Развитие системы социальной поддержки населения и улучшение социального положения семей с детьми в Новосибирской области на 2014-2019 годы». Объем сре</w:t>
      </w:r>
      <w:proofErr w:type="gramStart"/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ограммы в 2016 год составлял более 55 млн. рублей, в том числе субсидия</w:t>
      </w:r>
      <w:r w:rsidRPr="00B265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средств федерального бюджета в размере 19,6 млн. рублей.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Распределение субсидии на обеспечение доступной среды жизнедеятельности к объектам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49"/>
        <w:gridCol w:w="3161"/>
        <w:gridCol w:w="3161"/>
      </w:tblGrid>
      <w:tr w:rsidR="00B2371C" w:rsidRPr="00B26549" w:rsidTr="00B2371C">
        <w:trPr>
          <w:trHeight w:val="70"/>
        </w:trPr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Наименование ОИОГВ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</w:tr>
      <w:tr w:rsidR="00B2371C" w:rsidRPr="00B26549" w:rsidTr="00B2371C"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Минсоцразвитие</w:t>
            </w:r>
            <w:proofErr w:type="spellEnd"/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НСО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5050,0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5120,0</w:t>
            </w:r>
          </w:p>
        </w:tc>
      </w:tr>
      <w:tr w:rsidR="00B2371C" w:rsidRPr="00B26549" w:rsidTr="00B2371C"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Минздрав НСО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2530,0</w:t>
            </w:r>
          </w:p>
        </w:tc>
      </w:tr>
      <w:tr w:rsidR="00B2371C" w:rsidRPr="00B26549" w:rsidTr="00B2371C"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Минкульт</w:t>
            </w:r>
            <w:proofErr w:type="spellEnd"/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НСО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4421,0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3313,6</w:t>
            </w:r>
          </w:p>
        </w:tc>
      </w:tr>
      <w:tr w:rsidR="00B2371C" w:rsidRPr="00B26549" w:rsidTr="00B2371C"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Минтруд НСО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2530,0</w:t>
            </w:r>
          </w:p>
        </w:tc>
      </w:tr>
      <w:tr w:rsidR="00B2371C" w:rsidRPr="00B26549" w:rsidTr="00B2371C"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Минтранс НСО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2030,0</w:t>
            </w:r>
          </w:p>
        </w:tc>
      </w:tr>
      <w:tr w:rsidR="00B2371C" w:rsidRPr="00B26549" w:rsidTr="00B2371C"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Минобр</w:t>
            </w:r>
            <w:proofErr w:type="spellEnd"/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НСО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2180,0</w:t>
            </w:r>
          </w:p>
        </w:tc>
      </w:tr>
      <w:tr w:rsidR="00B2371C" w:rsidRPr="00B26549" w:rsidTr="00B2371C"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Департамент физической культуры и спорта НСО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1930,0</w:t>
            </w:r>
          </w:p>
        </w:tc>
      </w:tr>
      <w:tr w:rsidR="00B2371C" w:rsidRPr="00B2371C" w:rsidTr="00B2371C"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19171,0</w:t>
            </w:r>
          </w:p>
        </w:tc>
        <w:tc>
          <w:tcPr>
            <w:tcW w:w="3379" w:type="dxa"/>
          </w:tcPr>
          <w:p w:rsidR="00B2371C" w:rsidRPr="00B26549" w:rsidRDefault="00B2371C" w:rsidP="00B237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65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19633,6</w:t>
            </w:r>
          </w:p>
        </w:tc>
      </w:tr>
    </w:tbl>
    <w:p w:rsidR="00B2371C" w:rsidRPr="00B2371C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Субсидия из федерального бюджета была предоставлена области с учетом требований Минтруда России об обязательном включении в государственную программу некоторых мероприятий.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таким мероприятиям относятся: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организация круглосуточных диспетчерских центров связи для глухих с целью оказания экстренной и иной социальной помощи; 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организация и проведение общественно-просветительских кампаний по распределению идей, принципов и средств формирования доступной среды для инвалидов с полной или частичной потерей зрения;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оснащение кинотеатров необходимым оборудованием для осуществления кинопоказов цифровых фильмокопий с возможностью удовлетворения нужд слепых, слабовидящих, глухих, слабослышащих граждан;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проведение регионального интеграционного совместного фестиваля творчества инвалидов и их сверстников, не имеющих инвалидность.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предоставление межбюджетных трансфертов муниципальным районам и городским округам Новосибирской области.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в 2016 году удалось обустроить элементами доступности 158 объектов  приоритетных сфер жизнедеятельности.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социальной защиты – 31;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здравоохранения – 57;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культуры – 17;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физической культуры – 5;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образования – 14;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занятости населения – 32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транспорта – 2.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обеспечения доступности к услугам в рамках мероприятий государственной программы организовано проведение р</w:t>
      </w:r>
      <w:r w:rsidRPr="00B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егионального молодежного интеграционного фестиваля творчества инвалидов и их сверстников, не имеющих инвалидности, «Сильная личность», направленного на создание условий для обеспечения равной доступности культурных благ, развития и реализации творческого потенциала личности; </w:t>
      </w:r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комплексной реабилитации инвалидов </w:t>
      </w:r>
      <w:r w:rsidRPr="00B265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(146 чел.)</w:t>
      </w:r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обучение русскому жестовому языку переводчиков в сфере профессиональной коммуникации </w:t>
      </w:r>
      <w:proofErr w:type="spellStart"/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неслышащих</w:t>
      </w:r>
      <w:proofErr w:type="spellEnd"/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65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(40 чел.);</w:t>
      </w:r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оказание услуг по сурдопереводу </w:t>
      </w:r>
      <w:r w:rsidRPr="00B265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Pr="00B26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</w:t>
      </w:r>
      <w:r w:rsidRPr="00B265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чел.)</w:t>
      </w:r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«социальное такси» </w:t>
      </w:r>
      <w:r w:rsidRPr="00B265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(1437 чел.);</w:t>
      </w:r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осуществление единовременной материальной помощи  инвалидам с нарушением слуха на приобретение видеофонов для пользования услугами диспетчерской службы </w:t>
      </w:r>
      <w:r w:rsidRPr="00B265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(13 чел.),</w:t>
      </w:r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созданной на базе региональной общественной организации Всероссийского общества глухих.</w:t>
      </w:r>
      <w:r w:rsidRPr="00B2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из средств областного и федерального бюджетов было привлечено на реализацию государственных программ в сферах образования, профессионального образования, физической культуры и спорта более 51,9 млн. рублей на 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образования; на развитие профессионального образования, создание доступной среды в организациях профессионального образования;</w:t>
      </w:r>
      <w:proofErr w:type="gramEnd"/>
      <w:r w:rsidRPr="00B26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поддержку учреждений спортивной направленности по адаптивной физической культуре и спорту. </w:t>
      </w:r>
    </w:p>
    <w:p w:rsidR="00B2371C" w:rsidRPr="00B26549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позволило обеспечить предоставление услуг по психолого-педагогической реабилитации и абилитации  116 чел. из числа детей-инвалидов,  в 8 учреждениях образования (42,1%) обеспечить сопровождение получателя услуг по территории организации при пользовании услугами; провести капитальный ремонт, реконструкцию и модернизацию в 16 учреждениях профессионального образования, подведомственных министерству труда, занятости и трудовых ресурсов Новосибирской области с целью создания условий доступности для граждан с инвалидностью к образовательному процессу; обеспечить доступную среду в ГАУ НСО «Центр адаптивной физической культуры и спорта» департамента физической культуры и спорта.</w:t>
      </w:r>
    </w:p>
    <w:p w:rsidR="00B2371C" w:rsidRPr="007B3DA3" w:rsidRDefault="007B3DA3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2371C"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 на </w:t>
      </w: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B2371C"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B2371C" w:rsidRPr="007B3DA3" w:rsidRDefault="00B2371C" w:rsidP="00B2371C">
      <w:pPr>
        <w:autoSpaceDE w:val="0"/>
        <w:autoSpaceDN w:val="0"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="007B3DA3"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бновлени</w:t>
      </w:r>
      <w:r w:rsidR="007B3DA3"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реестров объектов социальной инфраструктуры и услуг в приоритетных сферах жизнедеятельности инвалидов и других маломобильных групп населения. </w:t>
      </w:r>
    </w:p>
    <w:p w:rsidR="007B3DA3" w:rsidRPr="007B3DA3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="007B3DA3"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Усиление работы п</w:t>
      </w:r>
      <w:r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размещению паспортизированных объектов приоритетных </w:t>
      </w:r>
      <w:proofErr w:type="gramStart"/>
      <w:r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</w:t>
      </w:r>
      <w:r w:rsidR="007B3DA3"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</w:t>
      </w:r>
      <w:proofErr w:type="gramEnd"/>
      <w:r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жизнедеятельности на федеральной карте доступности объектов. </w:t>
      </w:r>
    </w:p>
    <w:p w:rsidR="00B2371C" w:rsidRPr="007B3DA3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r w:rsidR="007B3DA3"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Активизация</w:t>
      </w:r>
      <w:r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</w:t>
      </w:r>
      <w:r w:rsidR="007B3DA3"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взаимодействию с негосударственными организациями в части создания ими условий доступности для инвалидов объектов и услуг.</w:t>
      </w:r>
    </w:p>
    <w:p w:rsidR="00B2371C" w:rsidRPr="007B3DA3" w:rsidRDefault="00B2371C" w:rsidP="00B237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Пров</w:t>
      </w:r>
      <w:r w:rsidR="007B3DA3"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едение</w:t>
      </w:r>
      <w:r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своевременно</w:t>
      </w:r>
      <w:r w:rsidR="007B3DA3"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обновления</w:t>
      </w:r>
      <w:r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паспортов доступности объектов и контрольных значений показателей «дорожных карт» по доступности для инвалидов объектов и услуг с привлечением общественных организаций инвалидов.</w:t>
      </w:r>
    </w:p>
    <w:p w:rsidR="00B2371C" w:rsidRDefault="007B3DA3" w:rsidP="007B3DA3">
      <w:pPr>
        <w:autoSpaceDE w:val="0"/>
        <w:autoSpaceDN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</w:pPr>
      <w:r w:rsidRPr="007B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Р</w:t>
      </w:r>
      <w:r w:rsidRPr="007B3DA3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азработка нормативных правовых актов по проведению</w:t>
      </w:r>
      <w:r w:rsidR="00B2371C" w:rsidRPr="007B3DA3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 xml:space="preserve"> государственного</w:t>
      </w:r>
      <w:bookmarkStart w:id="0" w:name="_GoBack"/>
      <w:bookmarkEnd w:id="0"/>
      <w:r w:rsidR="00B2371C" w:rsidRPr="007B3DA3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="00B2371C" w:rsidRPr="007B3DA3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контроля за</w:t>
      </w:r>
      <w:proofErr w:type="gramEnd"/>
      <w:r w:rsidR="00B2371C" w:rsidRPr="007B3DA3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 xml:space="preserve"> обеспечением доступности для инвалидов объектов и предоставляемых услуг в </w:t>
      </w:r>
      <w:r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различных сферах деятельности.</w:t>
      </w:r>
    </w:p>
    <w:sectPr w:rsidR="00B2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E3"/>
    <w:rsid w:val="002E1DC3"/>
    <w:rsid w:val="00320AE3"/>
    <w:rsid w:val="003A1F82"/>
    <w:rsid w:val="004D3047"/>
    <w:rsid w:val="005954A2"/>
    <w:rsid w:val="006C0F78"/>
    <w:rsid w:val="00704E4B"/>
    <w:rsid w:val="007B0565"/>
    <w:rsid w:val="007B3DA3"/>
    <w:rsid w:val="008A65E6"/>
    <w:rsid w:val="00B2371C"/>
    <w:rsid w:val="00B26549"/>
    <w:rsid w:val="00B7016F"/>
    <w:rsid w:val="00C00188"/>
    <w:rsid w:val="00D3151C"/>
    <w:rsid w:val="00DC617A"/>
    <w:rsid w:val="00E65B6B"/>
    <w:rsid w:val="00F5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23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23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M.Sinelobova</dc:creator>
  <cp:lastModifiedBy>M.Sinelobova</cp:lastModifiedBy>
  <cp:revision>5</cp:revision>
  <dcterms:created xsi:type="dcterms:W3CDTF">2017-12-27T03:25:00Z</dcterms:created>
  <dcterms:modified xsi:type="dcterms:W3CDTF">2017-12-27T04:21:00Z</dcterms:modified>
</cp:coreProperties>
</file>